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b/>
          <w:bCs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附件2: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b/>
          <w:bCs w:val="0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bCs w:val="0"/>
          <w:sz w:val="44"/>
          <w:szCs w:val="44"/>
          <w:lang w:val="en-US"/>
        </w:rPr>
      </w:pPr>
      <w:r>
        <w:rPr>
          <w:rFonts w:hint="eastAsia" w:ascii="黑体" w:hAnsi="宋体" w:eastAsia="黑体" w:cs="黑体"/>
          <w:b/>
          <w:bCs w:val="0"/>
          <w:kern w:val="2"/>
          <w:sz w:val="44"/>
          <w:szCs w:val="44"/>
          <w:lang w:val="en-US" w:eastAsia="zh-CN" w:bidi="ar"/>
        </w:rPr>
        <w:t>如何成就最好的自己（11月23日）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sz w:val="44"/>
          <w:szCs w:val="44"/>
          <w:lang w:val="en-US"/>
        </w:rPr>
      </w:pPr>
      <w:r>
        <w:rPr>
          <w:rFonts w:hint="eastAsia" w:ascii="黑体" w:hAnsi="宋体" w:eastAsia="黑体" w:cs="黑体"/>
          <w:b/>
          <w:bCs w:val="0"/>
          <w:kern w:val="2"/>
          <w:sz w:val="44"/>
          <w:szCs w:val="44"/>
          <w:lang w:val="en-US" w:eastAsia="zh-CN" w:bidi="ar"/>
        </w:rPr>
        <w:t>报名登记表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bCs w:val="0"/>
          <w:sz w:val="36"/>
          <w:szCs w:val="36"/>
          <w:lang w:val="en-US"/>
        </w:rPr>
      </w:pPr>
    </w:p>
    <w:tbl>
      <w:tblPr>
        <w:tblStyle w:val="6"/>
        <w:tblW w:w="8563" w:type="dxa"/>
        <w:jc w:val="center"/>
        <w:tblInd w:w="-2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038"/>
        <w:gridCol w:w="1134"/>
        <w:gridCol w:w="1558"/>
        <w:gridCol w:w="1701"/>
        <w:gridCol w:w="143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 w:eastAsia="zh-CN" w:bidi="ar"/>
              </w:rPr>
              <w:t>序号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 w:eastAsia="zh-CN" w:bidi="ar"/>
              </w:rPr>
              <w:t>公司名称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 w:eastAsia="zh-CN" w:bidi="ar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 w:eastAsia="zh-CN" w:bidi="ar"/>
              </w:rPr>
              <w:t>邮箱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 w:eastAsia="zh-CN" w:bidi="ar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 w:eastAsia="zh-CN" w:bidi="ar"/>
              </w:rPr>
              <w:t>2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 w:eastAsia="zh-CN" w:bidi="ar"/>
              </w:rPr>
              <w:t>3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 w:eastAsia="zh-CN" w:bidi="ar"/>
              </w:rPr>
              <w:t>4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 w:eastAsia="zh-CN" w:bidi="ar"/>
              </w:rPr>
              <w:t>5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仿宋_GB2312" w:eastAsia="仿宋_GB2312" w:cs="仿宋_GB2312"/>
          <w:b/>
          <w:bCs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32"/>
          <w:lang w:val="en-US" w:eastAsia="zh-CN" w:bidi="ar"/>
        </w:rPr>
        <w:t>备注：请各公司填写完报名表后，直接发至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instrText xml:space="preserve"> HYPERLINK "mailto:gzrea_edu@126.com"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separate"/>
      </w:r>
      <w:r>
        <w:rPr>
          <w:rStyle w:val="5"/>
          <w:rFonts w:hint="eastAsia" w:ascii="仿宋_GB2312" w:eastAsia="仿宋_GB2312" w:cs="仿宋_GB2312"/>
          <w:sz w:val="28"/>
          <w:szCs w:val="32"/>
          <w:lang w:val="en-US"/>
        </w:rPr>
        <w:t>gzrea_edu@126.com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end"/>
      </w:r>
      <w:r>
        <w:rPr>
          <w:rFonts w:hint="eastAsia" w:ascii="仿宋_GB2312" w:hAnsi="Times New Roman" w:eastAsia="仿宋_GB2312" w:cs="仿宋_GB2312"/>
          <w:kern w:val="2"/>
          <w:sz w:val="28"/>
          <w:szCs w:val="32"/>
          <w:lang w:val="en-US" w:eastAsia="zh-CN" w:bidi="ar"/>
        </w:rPr>
        <w:t>邮箱若出现部分学员报名成功后无法参加，各公司内部可自行调整。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eastAsia="仿宋_GB2312" w:cs="仿宋_GB2312"/>
          <w:b/>
          <w:bCs w:val="0"/>
          <w:sz w:val="32"/>
          <w:szCs w:val="32"/>
          <w:lang w:val="en-US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283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20970" cy="792480"/>
          <wp:effectExtent l="0" t="0" r="17780" b="7620"/>
          <wp:docPr id="2" name="图片 2" descr="页脚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脚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20970" cy="792480"/>
          <wp:effectExtent l="0" t="0" r="17780" b="7620"/>
          <wp:docPr id="1" name="图片 1" descr="页眉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747F8"/>
    <w:rsid w:val="1C8747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2018-11-06T01:31:00Z</dcterms:created>
  <dc:creator>yuay(undefined)</dc:creator>
  <cp:lastModifiedBy>yuay(undefined)</cp:lastModifiedBy>
  <dcterms:modified xsi:type="dcterms:W3CDTF">2018-11-06T01:34:12Z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