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D1926" w14:textId="77777777" w:rsidR="009D3867" w:rsidRDefault="009D3867" w:rsidP="009D3867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附件1</w:t>
      </w:r>
    </w:p>
    <w:p w14:paraId="210AA78A" w14:textId="77777777" w:rsidR="009D3867" w:rsidRDefault="009D3867" w:rsidP="009D3867">
      <w:pPr>
        <w:widowControl/>
        <w:jc w:val="center"/>
        <w:rPr>
          <w:rFonts w:ascii="黑体" w:eastAsia="黑体" w:hAnsi="宋体" w:cs="黑体"/>
          <w:b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ascii="黑体" w:eastAsia="黑体" w:hAnsi="宋体" w:cs="黑体" w:hint="eastAsia"/>
          <w:b/>
          <w:color w:val="333333"/>
          <w:sz w:val="44"/>
          <w:szCs w:val="44"/>
          <w:shd w:val="clear" w:color="auto" w:fill="FFFFFF"/>
          <w:lang w:bidi="ar"/>
        </w:rPr>
        <w:t>课程及讲师简介</w:t>
      </w:r>
    </w:p>
    <w:bookmarkEnd w:id="0"/>
    <w:p w14:paraId="30CA1FB7" w14:textId="77777777" w:rsidR="009D3867" w:rsidRDefault="009D3867" w:rsidP="009D3867">
      <w:pPr>
        <w:widowControl/>
        <w:jc w:val="left"/>
        <w:rPr>
          <w:rFonts w:ascii="FangSong_GB2312" w:eastAsia="FangSong_GB2312" w:cs="FangSong_GB2312"/>
          <w:color w:val="333333"/>
          <w:sz w:val="28"/>
          <w:szCs w:val="28"/>
          <w:shd w:val="clear" w:color="auto" w:fill="FFFFFF"/>
        </w:rPr>
      </w:pPr>
    </w:p>
    <w:p w14:paraId="552F8D5D" w14:textId="77777777" w:rsidR="009D3867" w:rsidRDefault="009D3867" w:rsidP="009D3867">
      <w:pPr>
        <w:widowControl/>
        <w:jc w:val="left"/>
        <w:rPr>
          <w:rFonts w:ascii="黑体" w:eastAsia="黑体" w:hAnsi="宋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  <w:lang w:bidi="ar"/>
        </w:rPr>
        <w:t>课程大纲</w:t>
      </w:r>
    </w:p>
    <w:p w14:paraId="1C4F197B" w14:textId="77777777" w:rsidR="009D3867" w:rsidRDefault="009D3867" w:rsidP="009D3867">
      <w:pPr>
        <w:ind w:firstLineChars="200" w:firstLine="56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一、居间的基本法律知识</w:t>
      </w:r>
    </w:p>
    <w:p w14:paraId="21913E5B" w14:textId="77777777" w:rsidR="009D3867" w:rsidRDefault="009D3867" w:rsidP="009D3867">
      <w:pPr>
        <w:ind w:firstLineChars="200" w:firstLine="56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二、房地产中介权利与义务</w:t>
      </w:r>
    </w:p>
    <w:p w14:paraId="5C11E526" w14:textId="77777777" w:rsidR="009D3867" w:rsidRDefault="009D3867" w:rsidP="009D3867">
      <w:pPr>
        <w:ind w:firstLineChars="200" w:firstLine="56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三、签订中介服务合同的注意事项</w:t>
      </w:r>
    </w:p>
    <w:p w14:paraId="3590D692" w14:textId="77777777" w:rsidR="009D3867" w:rsidRDefault="009D3867" w:rsidP="009D3867">
      <w:pPr>
        <w:ind w:firstLineChars="200" w:firstLine="560"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四、违反法律法规所承担的责任</w:t>
      </w:r>
    </w:p>
    <w:p w14:paraId="10846ADF" w14:textId="77777777" w:rsidR="009D3867" w:rsidRDefault="009D3867" w:rsidP="009D3867">
      <w:pPr>
        <w:numPr>
          <w:ilvl w:val="0"/>
          <w:numId w:val="1"/>
        </w:numPr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中介如何通过法律途径维权或应对</w:t>
      </w:r>
    </w:p>
    <w:p w14:paraId="43049998" w14:textId="77777777" w:rsidR="009D3867" w:rsidRDefault="009D3867" w:rsidP="009D3867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lang w:bidi="ar"/>
        </w:rPr>
        <w:t xml:space="preserve"> </w:t>
      </w:r>
    </w:p>
    <w:p w14:paraId="228538FB" w14:textId="77777777" w:rsidR="009D3867" w:rsidRDefault="009D3867" w:rsidP="009D3867">
      <w:pPr>
        <w:widowControl/>
        <w:ind w:firstLineChars="147" w:firstLine="309"/>
        <w:jc w:val="left"/>
        <w:rPr>
          <w:rFonts w:ascii="宋体" w:eastAsia="宋体" w:hAnsi="宋体" w:cs="FangSong_GB2312"/>
          <w:b/>
          <w:sz w:val="32"/>
          <w:szCs w:val="32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lang w:bidi="ar"/>
        </w:rPr>
        <w:drawing>
          <wp:anchor distT="0" distB="0" distL="114300" distR="114300" simplePos="0" relativeHeight="251659264" behindDoc="1" locked="0" layoutInCell="1" allowOverlap="1" wp14:anchorId="580039CD" wp14:editId="1BB64956">
            <wp:simplePos x="0" y="0"/>
            <wp:positionH relativeFrom="column">
              <wp:posOffset>4674235</wp:posOffset>
            </wp:positionH>
            <wp:positionV relativeFrom="paragraph">
              <wp:posOffset>34925</wp:posOffset>
            </wp:positionV>
            <wp:extent cx="1219835" cy="1722120"/>
            <wp:effectExtent l="0" t="0" r="18415" b="11430"/>
            <wp:wrapTight wrapText="bothSides">
              <wp:wrapPolygon edited="0">
                <wp:start x="0" y="0"/>
                <wp:lineTo x="0" y="21265"/>
                <wp:lineTo x="21251" y="21265"/>
                <wp:lineTo x="21251" y="0"/>
                <wp:lineTo x="0" y="0"/>
              </wp:wrapPolygon>
            </wp:wrapTight>
            <wp:docPr id="1" name="图片 1" descr="说明: 林嘉敏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林嘉敏照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angSong_GB2312" w:eastAsia="FangSong_GB2312" w:hAnsi="Times New Roman" w:cs="FangSong_GB2312" w:hint="eastAsia"/>
          <w:b/>
          <w:sz w:val="24"/>
          <w:shd w:val="clear" w:color="auto" w:fill="FFFFFF"/>
          <w:lang w:bidi="ar"/>
        </w:rPr>
        <w:t xml:space="preserve">● </w:t>
      </w:r>
      <w:r>
        <w:rPr>
          <w:rFonts w:ascii="FangSong_GB2312" w:eastAsia="FangSong_GB2312" w:hAnsi="Times New Roman" w:cs="FangSong_GB2312" w:hint="eastAsia"/>
          <w:b/>
          <w:sz w:val="28"/>
          <w:szCs w:val="28"/>
          <w:shd w:val="clear" w:color="auto" w:fill="FFFFFF"/>
          <w:lang w:bidi="ar"/>
        </w:rPr>
        <w:t>讲师：林嘉敏</w:t>
      </w:r>
    </w:p>
    <w:p w14:paraId="6BE7CA13" w14:textId="77777777" w:rsidR="009D3867" w:rsidRDefault="009D3867" w:rsidP="009D3867">
      <w:pPr>
        <w:widowControl/>
        <w:ind w:left="360"/>
        <w:jc w:val="left"/>
        <w:rPr>
          <w:rFonts w:ascii="FangSong_GB2312" w:eastAsia="FangSong_GB2312" w:cs="FangSong_GB2312"/>
          <w:sz w:val="28"/>
          <w:szCs w:val="28"/>
          <w:shd w:val="clear" w:color="auto" w:fill="FFFFFF"/>
        </w:rPr>
      </w:pPr>
      <w:r>
        <w:rPr>
          <w:rFonts w:ascii="FangSong_GB2312" w:eastAsia="FangSong_GB2312" w:hAnsi="Times New Roman" w:cs="FangSong_GB2312" w:hint="eastAsia"/>
          <w:b/>
          <w:sz w:val="28"/>
          <w:szCs w:val="28"/>
          <w:shd w:val="clear" w:color="auto" w:fill="FFFFFF"/>
          <w:lang w:bidi="ar"/>
        </w:rPr>
        <w:t>背景</w:t>
      </w:r>
      <w:r>
        <w:rPr>
          <w:rFonts w:ascii="黑体" w:eastAsia="黑体" w:hAnsi="宋体" w:cs="FangSong_GB2312" w:hint="eastAsia"/>
          <w:b/>
          <w:sz w:val="32"/>
          <w:szCs w:val="32"/>
          <w:shd w:val="clear" w:color="auto" w:fill="FFFFFF"/>
          <w:lang w:bidi="ar"/>
        </w:rPr>
        <w:t>：</w:t>
      </w:r>
      <w:r>
        <w:rPr>
          <w:rFonts w:ascii="FangSong_GB2312" w:eastAsia="FangSong_GB2312" w:hAnsi="Times New Roman" w:cs="FangSong_GB2312" w:hint="eastAsia"/>
          <w:sz w:val="28"/>
          <w:szCs w:val="28"/>
          <w:shd w:val="clear" w:color="auto" w:fill="FFFFFF"/>
          <w:lang w:bidi="ar"/>
        </w:rPr>
        <w:t>广州市房地产中介协会法</w:t>
      </w:r>
      <w:proofErr w:type="gramStart"/>
      <w:r>
        <w:rPr>
          <w:rFonts w:ascii="FangSong_GB2312" w:eastAsia="FangSong_GB2312" w:hAnsi="Times New Roman" w:cs="FangSong_GB2312" w:hint="eastAsia"/>
          <w:sz w:val="28"/>
          <w:szCs w:val="28"/>
          <w:shd w:val="clear" w:color="auto" w:fill="FFFFFF"/>
          <w:lang w:bidi="ar"/>
        </w:rPr>
        <w:t>务</w:t>
      </w:r>
      <w:proofErr w:type="gramEnd"/>
      <w:r>
        <w:rPr>
          <w:rFonts w:ascii="FangSong_GB2312" w:eastAsia="FangSong_GB2312" w:hAnsi="Times New Roman" w:cs="FangSong_GB2312" w:hint="eastAsia"/>
          <w:sz w:val="28"/>
          <w:szCs w:val="28"/>
          <w:shd w:val="clear" w:color="auto" w:fill="FFFFFF"/>
          <w:lang w:bidi="ar"/>
        </w:rPr>
        <w:t>专员</w:t>
      </w:r>
    </w:p>
    <w:p w14:paraId="340D0B66" w14:textId="36403363" w:rsidR="00666A9C" w:rsidRDefault="009D3867" w:rsidP="009D3867">
      <w:r>
        <w:rPr>
          <w:rFonts w:ascii="FangSong_GB2312" w:eastAsia="FangSong_GB2312" w:hAnsi="Times New Roman" w:cs="FangSong_GB2312" w:hint="eastAsia"/>
          <w:b/>
          <w:sz w:val="28"/>
          <w:szCs w:val="28"/>
          <w:shd w:val="clear" w:color="auto" w:fill="FFFFFF"/>
          <w:lang w:bidi="ar"/>
        </w:rPr>
        <w:t>个人简介：</w:t>
      </w:r>
      <w:r>
        <w:rPr>
          <w:rFonts w:ascii="FangSong_GB2312" w:eastAsia="FangSong_GB2312" w:hAnsi="Times New Roman" w:cs="FangSong_GB2312" w:hint="eastAsia"/>
          <w:sz w:val="28"/>
          <w:szCs w:val="28"/>
          <w:shd w:val="clear" w:color="auto" w:fill="FFFFFF"/>
          <w:lang w:bidi="ar"/>
        </w:rPr>
        <w:t>现</w:t>
      </w:r>
      <w:r>
        <w:rPr>
          <w:rFonts w:ascii="FangSong_GB2312" w:eastAsia="FangSong_GB2312" w:hAnsi="Times New Roman" w:cs="FangSong_GB2312" w:hint="eastAsia"/>
          <w:bCs/>
          <w:sz w:val="28"/>
          <w:szCs w:val="28"/>
          <w:shd w:val="clear" w:color="auto" w:fill="FFFFFF"/>
          <w:lang w:bidi="ar"/>
        </w:rPr>
        <w:t>任职广州市房地产中介协会法</w:t>
      </w:r>
      <w:proofErr w:type="gramStart"/>
      <w:r>
        <w:rPr>
          <w:rFonts w:ascii="FangSong_GB2312" w:eastAsia="FangSong_GB2312" w:hAnsi="Times New Roman" w:cs="FangSong_GB2312" w:hint="eastAsia"/>
          <w:bCs/>
          <w:sz w:val="28"/>
          <w:szCs w:val="28"/>
          <w:shd w:val="clear" w:color="auto" w:fill="FFFFFF"/>
          <w:lang w:bidi="ar"/>
        </w:rPr>
        <w:t>务</w:t>
      </w:r>
      <w:proofErr w:type="gramEnd"/>
      <w:r>
        <w:rPr>
          <w:rFonts w:ascii="FangSong_GB2312" w:eastAsia="FangSong_GB2312" w:hAnsi="Times New Roman" w:cs="FangSong_GB2312" w:hint="eastAsia"/>
          <w:bCs/>
          <w:sz w:val="28"/>
          <w:szCs w:val="28"/>
          <w:shd w:val="clear" w:color="auto" w:fill="FFFFFF"/>
          <w:lang w:bidi="ar"/>
        </w:rPr>
        <w:t>组，处理二手房交易纠纷投诉业务，熟悉房地产交易流程及房地产相关法律法规；在协会任职期间，组织调解工作，接待来访市民咨询投诉，解答关于二手房交易的相关问题，能够有热情、有耐心地解答群众的问题，高效率、高质量地完成经办的案件。</w:t>
      </w:r>
    </w:p>
    <w:sectPr w:rsidR="00666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38D13" w14:textId="77777777" w:rsidR="008C3474" w:rsidRDefault="008C3474" w:rsidP="009D3867">
      <w:r>
        <w:separator/>
      </w:r>
    </w:p>
  </w:endnote>
  <w:endnote w:type="continuationSeparator" w:id="0">
    <w:p w14:paraId="3F59DF70" w14:textId="77777777" w:rsidR="008C3474" w:rsidRDefault="008C3474" w:rsidP="009D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53794" w14:textId="77777777" w:rsidR="008C3474" w:rsidRDefault="008C3474" w:rsidP="009D3867">
      <w:r>
        <w:separator/>
      </w:r>
    </w:p>
  </w:footnote>
  <w:footnote w:type="continuationSeparator" w:id="0">
    <w:p w14:paraId="64A7657A" w14:textId="77777777" w:rsidR="008C3474" w:rsidRDefault="008C3474" w:rsidP="009D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7567"/>
    <w:multiLevelType w:val="multilevel"/>
    <w:tmpl w:val="63987567"/>
    <w:lvl w:ilvl="0">
      <w:start w:val="5"/>
      <w:numFmt w:val="japaneseCounting"/>
      <w:lvlText w:val="%1、"/>
      <w:lvlJc w:val="left"/>
      <w:pPr>
        <w:ind w:left="1245" w:hanging="720"/>
      </w:p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79"/>
    <w:rsid w:val="00666A9C"/>
    <w:rsid w:val="007A5679"/>
    <w:rsid w:val="008C3474"/>
    <w:rsid w:val="009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896E2-DCCF-4985-885B-3850ED45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8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38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38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2019-07-18T07:22:00Z</dcterms:created>
  <dcterms:modified xsi:type="dcterms:W3CDTF">2019-07-18T07:22:00Z</dcterms:modified>
</cp:coreProperties>
</file>