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B6B8B" w14:textId="77777777" w:rsidR="00243BE5" w:rsidRDefault="00243BE5" w:rsidP="00243BE5">
      <w:pPr>
        <w:ind w:right="80"/>
        <w:jc w:val="left"/>
        <w:rPr>
          <w:rFonts w:ascii="FangSong_GB2312" w:eastAsia="FangSong_GB2312" w:cs="FangSong_GB2312"/>
          <w:b/>
          <w:sz w:val="32"/>
          <w:szCs w:val="32"/>
        </w:rPr>
      </w:pPr>
      <w:r>
        <w:rPr>
          <w:rFonts w:ascii="宋体" w:eastAsia="宋体" w:hAnsi="宋体" w:cs="宋体" w:hint="eastAsia"/>
          <w:b/>
          <w:sz w:val="28"/>
          <w:szCs w:val="28"/>
          <w:lang w:bidi="ar"/>
        </w:rPr>
        <w:t>附件1</w:t>
      </w:r>
    </w:p>
    <w:p w14:paraId="0829847F" w14:textId="77777777" w:rsidR="00243BE5" w:rsidRDefault="00243BE5" w:rsidP="00243BE5">
      <w:pPr>
        <w:widowControl/>
        <w:jc w:val="center"/>
        <w:rPr>
          <w:rFonts w:ascii="黑体" w:eastAsia="黑体" w:hAnsi="宋体" w:cs="黑体"/>
          <w:b/>
          <w:color w:val="333333"/>
          <w:sz w:val="44"/>
          <w:szCs w:val="44"/>
          <w:shd w:val="clear" w:color="auto" w:fill="FFFFFF"/>
        </w:rPr>
      </w:pPr>
      <w:r>
        <w:rPr>
          <w:rFonts w:ascii="黑体" w:eastAsia="黑体" w:hAnsi="宋体" w:cs="黑体" w:hint="eastAsia"/>
          <w:b/>
          <w:color w:val="333333"/>
          <w:sz w:val="44"/>
          <w:szCs w:val="44"/>
          <w:shd w:val="clear" w:color="auto" w:fill="FFFFFF"/>
          <w:lang w:bidi="ar"/>
        </w:rPr>
        <w:t>课程及讲师简介</w:t>
      </w:r>
    </w:p>
    <w:p w14:paraId="3BCCBD2D" w14:textId="77777777" w:rsidR="00243BE5" w:rsidRDefault="00243BE5" w:rsidP="00243BE5">
      <w:pPr>
        <w:widowControl/>
        <w:jc w:val="left"/>
        <w:rPr>
          <w:rFonts w:ascii="FangSong_GB2312" w:eastAsia="FangSong_GB2312" w:cs="FangSong_GB2312"/>
          <w:color w:val="333333"/>
          <w:sz w:val="28"/>
          <w:szCs w:val="28"/>
          <w:shd w:val="clear" w:color="auto" w:fill="FFFFFF"/>
        </w:rPr>
      </w:pPr>
    </w:p>
    <w:p w14:paraId="3882344D" w14:textId="77777777" w:rsidR="00243BE5" w:rsidRDefault="00243BE5" w:rsidP="00243BE5">
      <w:pPr>
        <w:widowControl/>
        <w:jc w:val="left"/>
        <w:rPr>
          <w:rFonts w:ascii="黑体" w:eastAsia="黑体" w:hAnsi="宋体" w:cs="黑体"/>
          <w:b/>
          <w:color w:val="333333"/>
          <w:sz w:val="32"/>
          <w:szCs w:val="32"/>
          <w:shd w:val="clear" w:color="auto" w:fill="FFFFFF"/>
        </w:rPr>
      </w:pPr>
      <w:r>
        <w:rPr>
          <w:rFonts w:ascii="黑体" w:eastAsia="黑体" w:hAnsi="宋体" w:cs="黑体" w:hint="eastAsia"/>
          <w:b/>
          <w:color w:val="333333"/>
          <w:sz w:val="32"/>
          <w:szCs w:val="32"/>
          <w:shd w:val="clear" w:color="auto" w:fill="FFFFFF"/>
          <w:lang w:bidi="ar"/>
        </w:rPr>
        <w:t>课程大纲</w:t>
      </w:r>
    </w:p>
    <w:p w14:paraId="761D365A" w14:textId="77777777" w:rsidR="00243BE5" w:rsidRDefault="00243BE5" w:rsidP="00243BE5">
      <w:pPr>
        <w:widowControl/>
        <w:jc w:val="left"/>
        <w:rPr>
          <w:rFonts w:ascii="FangSong_GB2312" w:eastAsia="FangSong_GB2312" w:hAnsi="宋体" w:cs="FangSong_GB2312"/>
          <w:bCs/>
          <w:kern w:val="0"/>
          <w:sz w:val="28"/>
          <w:szCs w:val="28"/>
          <w:shd w:val="clear" w:color="auto" w:fill="FFFFFF"/>
        </w:rPr>
      </w:pPr>
      <w:r>
        <w:rPr>
          <w:rFonts w:ascii="FangSong_GB2312" w:eastAsia="FangSong_GB2312" w:hAnsi="宋体" w:cs="FangSong_GB2312" w:hint="eastAsia"/>
          <w:bCs/>
          <w:kern w:val="0"/>
          <w:sz w:val="28"/>
          <w:szCs w:val="28"/>
          <w:shd w:val="clear" w:color="auto" w:fill="FFFFFF"/>
          <w:lang w:bidi="ar"/>
        </w:rPr>
        <w:t>1.网络营销的收客技巧大全</w:t>
      </w:r>
      <w:r>
        <w:rPr>
          <w:rFonts w:ascii="FangSong_GB2312" w:eastAsia="FangSong_GB2312" w:hAnsi="宋体" w:cs="FangSong_GB2312" w:hint="eastAsia"/>
          <w:bCs/>
          <w:kern w:val="0"/>
          <w:sz w:val="28"/>
          <w:szCs w:val="28"/>
          <w:shd w:val="clear" w:color="auto" w:fill="FFFFFF"/>
          <w:lang w:bidi="ar"/>
        </w:rPr>
        <w:br/>
        <w:t>2.各大房产网络平台端口玩法介绍</w:t>
      </w:r>
      <w:r>
        <w:rPr>
          <w:rFonts w:ascii="FangSong_GB2312" w:eastAsia="FangSong_GB2312" w:hAnsi="宋体" w:cs="FangSong_GB2312" w:hint="eastAsia"/>
          <w:bCs/>
          <w:kern w:val="0"/>
          <w:sz w:val="28"/>
          <w:szCs w:val="28"/>
          <w:shd w:val="clear" w:color="auto" w:fill="FFFFFF"/>
          <w:lang w:bidi="ar"/>
        </w:rPr>
        <w:br/>
        <w:t>3.</w:t>
      </w:r>
      <w:r>
        <w:rPr>
          <w:rFonts w:ascii="Times New Roman" w:eastAsia="宋体" w:hAnsi="Times New Roman" w:cs="Times New Roman"/>
          <w:lang w:bidi="ar"/>
        </w:rPr>
        <w:t xml:space="preserve"> </w:t>
      </w:r>
      <w:r>
        <w:rPr>
          <w:rFonts w:ascii="FangSong_GB2312" w:eastAsia="FangSong_GB2312" w:hAnsi="宋体" w:cs="FangSong_GB2312" w:hint="eastAsia"/>
          <w:bCs/>
          <w:kern w:val="0"/>
          <w:sz w:val="28"/>
          <w:szCs w:val="28"/>
          <w:shd w:val="clear" w:color="auto" w:fill="FFFFFF"/>
          <w:lang w:bidi="ar"/>
        </w:rPr>
        <w:t>玩转房产网络的秘密武器</w:t>
      </w:r>
    </w:p>
    <w:p w14:paraId="59BB065E" w14:textId="77777777" w:rsidR="00243BE5" w:rsidRDefault="00243BE5" w:rsidP="00243BE5">
      <w:pPr>
        <w:widowControl/>
        <w:jc w:val="left"/>
        <w:rPr>
          <w:rFonts w:ascii="FangSong_GB2312" w:eastAsia="FangSong_GB2312" w:hAnsi="宋体" w:cs="FangSong_GB2312"/>
          <w:bCs/>
          <w:kern w:val="0"/>
          <w:sz w:val="28"/>
          <w:szCs w:val="28"/>
          <w:shd w:val="clear" w:color="auto" w:fill="FFFFFF"/>
        </w:rPr>
      </w:pPr>
      <w:r>
        <w:rPr>
          <w:rFonts w:ascii="FangSong_GB2312" w:eastAsia="FangSong_GB2312" w:hAnsi="宋体" w:cs="FangSong_GB2312" w:hint="eastAsia"/>
          <w:bCs/>
          <w:kern w:val="0"/>
          <w:sz w:val="28"/>
          <w:szCs w:val="28"/>
          <w:shd w:val="clear" w:color="auto" w:fill="FFFFFF"/>
          <w:lang w:bidi="ar"/>
        </w:rPr>
        <w:t>4.互动解疑环节</w:t>
      </w:r>
      <w:r>
        <w:rPr>
          <w:rFonts w:ascii="FangSong_GB2312" w:eastAsia="FangSong_GB2312" w:hAnsi="宋体" w:cs="FangSong_GB2312" w:hint="eastAsia"/>
          <w:bCs/>
          <w:kern w:val="0"/>
          <w:sz w:val="28"/>
          <w:szCs w:val="28"/>
          <w:shd w:val="clear" w:color="auto" w:fill="FFFFFF"/>
          <w:lang w:bidi="ar"/>
        </w:rPr>
        <w:br/>
      </w:r>
    </w:p>
    <w:p w14:paraId="76F01EBC" w14:textId="77777777" w:rsidR="00243BE5" w:rsidRDefault="00243BE5" w:rsidP="00243BE5">
      <w:pPr>
        <w:pStyle w:val="a7"/>
        <w:numPr>
          <w:ilvl w:val="0"/>
          <w:numId w:val="1"/>
        </w:numPr>
        <w:shd w:val="clear" w:color="auto" w:fill="FFFFFF"/>
        <w:rPr>
          <w:rFonts w:ascii="FangSong_GB2312" w:eastAsia="FangSong_GB2312" w:cs="FangSong_GB2312" w:hint="default"/>
          <w:b/>
          <w:sz w:val="28"/>
          <w:szCs w:val="28"/>
          <w:shd w:val="clear" w:color="auto" w:fill="FFFFFF"/>
        </w:rPr>
      </w:pPr>
      <w:r>
        <w:rPr>
          <w:noProof/>
          <w:shd w:val="clear" w:color="auto" w:fill="FFFFFF"/>
        </w:rPr>
        <w:drawing>
          <wp:anchor distT="0" distB="0" distL="114300" distR="114300" simplePos="0" relativeHeight="251659264" behindDoc="1" locked="0" layoutInCell="1" allowOverlap="1" wp14:anchorId="0ED8DED0" wp14:editId="30E88B55">
            <wp:simplePos x="0" y="0"/>
            <wp:positionH relativeFrom="column">
              <wp:posOffset>4595495</wp:posOffset>
            </wp:positionH>
            <wp:positionV relativeFrom="paragraph">
              <wp:posOffset>156845</wp:posOffset>
            </wp:positionV>
            <wp:extent cx="1273810" cy="1819275"/>
            <wp:effectExtent l="0" t="0" r="2540" b="9525"/>
            <wp:wrapTight wrapText="bothSides">
              <wp:wrapPolygon edited="0">
                <wp:start x="0" y="0"/>
                <wp:lineTo x="0" y="21487"/>
                <wp:lineTo x="21320" y="21487"/>
                <wp:lineTo x="21320" y="0"/>
                <wp:lineTo x="0" y="0"/>
              </wp:wrapPolygon>
            </wp:wrapTight>
            <wp:docPr id="1" name="图片 1" descr="说明: webwxgetmsg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webwxgetmsgimg"/>
                    <pic:cNvPicPr>
                      <a:picLocks noChangeAspect="1"/>
                    </pic:cNvPicPr>
                  </pic:nvPicPr>
                  <pic:blipFill>
                    <a:blip r:embed="rId7"/>
                    <a:stretch>
                      <a:fillRect/>
                    </a:stretch>
                  </pic:blipFill>
                  <pic:spPr>
                    <a:xfrm>
                      <a:off x="0" y="0"/>
                      <a:ext cx="1273810" cy="1819275"/>
                    </a:xfrm>
                    <a:prstGeom prst="rect">
                      <a:avLst/>
                    </a:prstGeom>
                    <a:noFill/>
                    <a:ln>
                      <a:noFill/>
                    </a:ln>
                  </pic:spPr>
                </pic:pic>
              </a:graphicData>
            </a:graphic>
          </wp:anchor>
        </w:drawing>
      </w:r>
      <w:r>
        <w:rPr>
          <w:rFonts w:ascii="FangSong_GB2312" w:eastAsia="FangSong_GB2312" w:cs="FangSong_GB2312"/>
          <w:b/>
          <w:sz w:val="28"/>
          <w:szCs w:val="28"/>
          <w:shd w:val="clear" w:color="auto" w:fill="FFFFFF"/>
        </w:rPr>
        <w:t>讲师：黄宁</w:t>
      </w:r>
    </w:p>
    <w:p w14:paraId="74D80349" w14:textId="77777777" w:rsidR="00243BE5" w:rsidRDefault="00243BE5" w:rsidP="00243BE5">
      <w:pPr>
        <w:rPr>
          <w:rFonts w:ascii="FangSong_GB2312" w:eastAsia="FangSong_GB2312" w:hAnsi="宋体" w:cs="FangSong_GB2312"/>
          <w:bCs/>
          <w:kern w:val="0"/>
          <w:sz w:val="28"/>
          <w:szCs w:val="28"/>
          <w:shd w:val="clear" w:color="auto" w:fill="FFFFFF"/>
        </w:rPr>
      </w:pPr>
      <w:r>
        <w:rPr>
          <w:rFonts w:ascii="FangSong_GB2312" w:eastAsia="FangSong_GB2312" w:hAnsi="Times New Roman" w:cs="FangSong_GB2312" w:hint="eastAsia"/>
          <w:b/>
          <w:sz w:val="28"/>
          <w:szCs w:val="28"/>
          <w:shd w:val="clear" w:color="auto" w:fill="FFFFFF"/>
          <w:lang w:bidi="ar"/>
        </w:rPr>
        <w:t>背景：</w:t>
      </w:r>
      <w:r>
        <w:rPr>
          <w:rFonts w:ascii="FangSong_GB2312" w:eastAsia="FangSong_GB2312" w:hAnsi="宋体" w:cs="FangSong_GB2312" w:hint="eastAsia"/>
          <w:bCs/>
          <w:kern w:val="0"/>
          <w:sz w:val="28"/>
          <w:szCs w:val="28"/>
          <w:shd w:val="clear" w:color="auto" w:fill="FFFFFF"/>
          <w:lang w:bidi="ar"/>
        </w:rPr>
        <w:t>北京神鹰城讯科技股份有限公司区域经理</w:t>
      </w:r>
    </w:p>
    <w:p w14:paraId="1E03046D" w14:textId="77777777" w:rsidR="00243BE5" w:rsidRDefault="00243BE5" w:rsidP="00243BE5">
      <w:pPr>
        <w:rPr>
          <w:rFonts w:ascii="FangSong_GB2312" w:eastAsia="FangSong_GB2312" w:cs="FangSong_GB2312"/>
          <w:bCs/>
          <w:sz w:val="28"/>
          <w:szCs w:val="28"/>
          <w:shd w:val="clear" w:color="auto" w:fill="FFFFFF"/>
        </w:rPr>
      </w:pPr>
      <w:r>
        <w:rPr>
          <w:rFonts w:ascii="FangSong_GB2312" w:eastAsia="FangSong_GB2312" w:hAnsi="Times New Roman" w:cs="FangSong_GB2312" w:hint="eastAsia"/>
          <w:b/>
          <w:sz w:val="28"/>
          <w:szCs w:val="28"/>
          <w:shd w:val="clear" w:color="auto" w:fill="FFFFFF"/>
          <w:lang w:bidi="ar"/>
        </w:rPr>
        <w:t>擅长授课类型：</w:t>
      </w:r>
      <w:r>
        <w:rPr>
          <w:rFonts w:ascii="FangSong_GB2312" w:eastAsia="FangSong_GB2312" w:hAnsi="Times New Roman" w:cs="FangSong_GB2312" w:hint="eastAsia"/>
          <w:sz w:val="28"/>
          <w:szCs w:val="28"/>
          <w:shd w:val="clear" w:color="auto" w:fill="FFFFFF"/>
          <w:lang w:bidi="ar"/>
        </w:rPr>
        <w:t>与广州房产网络相关的各种应用课程</w:t>
      </w:r>
    </w:p>
    <w:p w14:paraId="740144DB" w14:textId="74CD9BA4" w:rsidR="00540589" w:rsidRDefault="00243BE5" w:rsidP="00243BE5">
      <w:r>
        <w:rPr>
          <w:rFonts w:ascii="FangSong_GB2312" w:eastAsia="FangSong_GB2312" w:hAnsi="Times New Roman" w:cs="FangSong_GB2312" w:hint="eastAsia"/>
          <w:b/>
          <w:sz w:val="28"/>
          <w:szCs w:val="28"/>
          <w:shd w:val="clear" w:color="auto" w:fill="FFFFFF"/>
          <w:lang w:bidi="ar"/>
        </w:rPr>
        <w:t>个人介绍：</w:t>
      </w:r>
      <w:r>
        <w:rPr>
          <w:rFonts w:ascii="FangSong_GB2312" w:eastAsia="FangSong_GB2312" w:hAnsi="Times New Roman" w:cs="FangSong_GB2312" w:hint="eastAsia"/>
          <w:sz w:val="28"/>
          <w:szCs w:val="28"/>
          <w:shd w:val="clear" w:color="auto" w:fill="FFFFFF"/>
          <w:lang w:bidi="ar"/>
        </w:rPr>
        <w:t>现任北京神鹰城讯科技股份有限公司（推推99平台）区域经理。担任各个地产企业的网络培训师，长期专注于</w:t>
      </w:r>
      <w:proofErr w:type="gramStart"/>
      <w:r>
        <w:rPr>
          <w:rFonts w:ascii="FangSong_GB2312" w:eastAsia="FangSong_GB2312" w:hAnsi="Times New Roman" w:cs="FangSong_GB2312" w:hint="eastAsia"/>
          <w:sz w:val="28"/>
          <w:szCs w:val="28"/>
          <w:shd w:val="clear" w:color="auto" w:fill="FFFFFF"/>
          <w:lang w:bidi="ar"/>
        </w:rPr>
        <w:t>一</w:t>
      </w:r>
      <w:proofErr w:type="gramEnd"/>
      <w:r>
        <w:rPr>
          <w:rFonts w:ascii="FangSong_GB2312" w:eastAsia="FangSong_GB2312" w:hAnsi="Times New Roman" w:cs="FangSong_GB2312" w:hint="eastAsia"/>
          <w:sz w:val="28"/>
          <w:szCs w:val="28"/>
          <w:shd w:val="clear" w:color="auto" w:fill="FFFFFF"/>
          <w:lang w:bidi="ar"/>
        </w:rPr>
        <w:t>二手房地产网络行业从业人员的培训。在二手房地产网络领域中拥有相当丰富的实战经验和深厚的行业理论功底，指导学员运用各种房产网络投入到实际工作中，真正地做到学以致用，并且取得不错的效果。</w:t>
      </w:r>
      <w:bookmarkStart w:id="0" w:name="_GoBack"/>
      <w:bookmarkEnd w:id="0"/>
    </w:p>
    <w:sectPr w:rsidR="005405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CDA72" w14:textId="77777777" w:rsidR="00AC57A0" w:rsidRDefault="00AC57A0" w:rsidP="00243BE5">
      <w:r>
        <w:separator/>
      </w:r>
    </w:p>
  </w:endnote>
  <w:endnote w:type="continuationSeparator" w:id="0">
    <w:p w14:paraId="47857798" w14:textId="77777777" w:rsidR="00AC57A0" w:rsidRDefault="00AC57A0" w:rsidP="0024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FangSong_GB2312">
    <w:altName w:val="仿宋"/>
    <w:panose1 w:val="02010609060101010101"/>
    <w:charset w:val="86"/>
    <w:family w:val="auto"/>
    <w:pitch w:val="variable"/>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5EAC4" w14:textId="77777777" w:rsidR="00AC57A0" w:rsidRDefault="00AC57A0" w:rsidP="00243BE5">
      <w:r>
        <w:separator/>
      </w:r>
    </w:p>
  </w:footnote>
  <w:footnote w:type="continuationSeparator" w:id="0">
    <w:p w14:paraId="1BB2527F" w14:textId="77777777" w:rsidR="00AC57A0" w:rsidRDefault="00AC57A0" w:rsidP="00243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CD8FE4"/>
    <w:multiLevelType w:val="multilevel"/>
    <w:tmpl w:val="73CD8FE4"/>
    <w:lvl w:ilvl="0">
      <w:start w:val="1"/>
      <w:numFmt w:val="bullet"/>
      <w:lvlText w:val=""/>
      <w:lvlJc w:val="left"/>
      <w:pPr>
        <w:ind w:left="420" w:hanging="420"/>
      </w:pPr>
      <w:rPr>
        <w:rFonts w:ascii="Wingdings" w:hAnsi="Wingdings" w:cs="Wingdings" w:hint="default"/>
        <w:sz w:val="36"/>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5D1"/>
    <w:rsid w:val="00243BE5"/>
    <w:rsid w:val="00540589"/>
    <w:rsid w:val="00AC57A0"/>
    <w:rsid w:val="00BA0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26B87B-4F67-4F88-95D0-3906B8D3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3BE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3BE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43BE5"/>
    <w:rPr>
      <w:sz w:val="18"/>
      <w:szCs w:val="18"/>
    </w:rPr>
  </w:style>
  <w:style w:type="paragraph" w:styleId="a5">
    <w:name w:val="footer"/>
    <w:basedOn w:val="a"/>
    <w:link w:val="a6"/>
    <w:uiPriority w:val="99"/>
    <w:unhideWhenUsed/>
    <w:rsid w:val="00243BE5"/>
    <w:pPr>
      <w:tabs>
        <w:tab w:val="center" w:pos="4153"/>
        <w:tab w:val="right" w:pos="8306"/>
      </w:tabs>
      <w:snapToGrid w:val="0"/>
      <w:jc w:val="left"/>
    </w:pPr>
    <w:rPr>
      <w:sz w:val="18"/>
      <w:szCs w:val="18"/>
    </w:rPr>
  </w:style>
  <w:style w:type="character" w:customStyle="1" w:styleId="a6">
    <w:name w:val="页脚 字符"/>
    <w:basedOn w:val="a0"/>
    <w:link w:val="a5"/>
    <w:uiPriority w:val="99"/>
    <w:rsid w:val="00243BE5"/>
    <w:rPr>
      <w:sz w:val="18"/>
      <w:szCs w:val="18"/>
    </w:rPr>
  </w:style>
  <w:style w:type="paragraph" w:styleId="a7">
    <w:name w:val="Normal (Web)"/>
    <w:basedOn w:val="a"/>
    <w:rsid w:val="00243BE5"/>
    <w:pPr>
      <w:widowControl/>
      <w:spacing w:beforeAutospacing="1" w:afterAutospacing="1"/>
      <w:jc w:val="left"/>
    </w:pPr>
    <w:rPr>
      <w:rFonts w:ascii="宋体" w:eastAsia="宋体" w:hAnsi="宋体" w:cs="Times New Roman" w:hint="eastAsia"/>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234</Characters>
  <Application>Microsoft Office Word</Application>
  <DocSecurity>0</DocSecurity>
  <Lines>1</Lines>
  <Paragraphs>1</Paragraphs>
  <ScaleCrop>false</ScaleCrop>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2019-08-14T02:00:00Z</dcterms:created>
  <dcterms:modified xsi:type="dcterms:W3CDTF">2019-08-14T02:00:00Z</dcterms:modified>
</cp:coreProperties>
</file>