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2B73" w14:textId="77777777" w:rsidR="00F42FE8" w:rsidRPr="00A7635D" w:rsidRDefault="00F42FE8" w:rsidP="00F42FE8">
      <w:pPr>
        <w:jc w:val="left"/>
        <w:rPr>
          <w:rFonts w:ascii="FangSong_GB2312" w:eastAsia="FangSong_GB2312" w:hAnsi="宋体"/>
          <w:b/>
          <w:bCs/>
          <w:sz w:val="28"/>
          <w:szCs w:val="28"/>
        </w:rPr>
      </w:pPr>
      <w:r w:rsidRPr="00A7635D">
        <w:rPr>
          <w:rFonts w:ascii="FangSong_GB2312" w:eastAsia="FangSong_GB2312" w:hAnsi="宋体" w:hint="eastAsia"/>
          <w:b/>
          <w:bCs/>
          <w:sz w:val="28"/>
          <w:szCs w:val="28"/>
        </w:rPr>
        <w:t>附件1</w:t>
      </w:r>
    </w:p>
    <w:p w14:paraId="1640DDFB" w14:textId="77777777" w:rsidR="00F42FE8" w:rsidRDefault="00F42FE8" w:rsidP="00F42FE8">
      <w:pPr>
        <w:ind w:firstLineChars="200" w:firstLine="883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课程及</w:t>
      </w:r>
      <w:r>
        <w:rPr>
          <w:rFonts w:ascii="黑体" w:eastAsia="黑体" w:hAnsi="黑体"/>
          <w:b/>
          <w:bCs/>
          <w:sz w:val="44"/>
          <w:szCs w:val="44"/>
        </w:rPr>
        <w:t>讲师</w:t>
      </w:r>
      <w:r>
        <w:rPr>
          <w:rFonts w:ascii="黑体" w:eastAsia="黑体" w:hAnsi="黑体" w:hint="eastAsia"/>
          <w:b/>
          <w:bCs/>
          <w:sz w:val="44"/>
          <w:szCs w:val="44"/>
        </w:rPr>
        <w:t>简介</w:t>
      </w:r>
    </w:p>
    <w:p w14:paraId="51909BC2" w14:textId="77777777" w:rsidR="00F42FE8" w:rsidRDefault="00F42FE8" w:rsidP="00F42FE8">
      <w:pPr>
        <w:ind w:firstLineChars="200" w:firstLine="883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</w:p>
    <w:p w14:paraId="33B43672" w14:textId="77777777" w:rsidR="00F42FE8" w:rsidRPr="00AA6E79" w:rsidRDefault="00F42FE8" w:rsidP="00F42FE8">
      <w:pPr>
        <w:spacing w:line="480" w:lineRule="auto"/>
        <w:jc w:val="left"/>
        <w:rPr>
          <w:rFonts w:ascii="黑体" w:eastAsia="黑体" w:hAnsi="黑体"/>
          <w:b/>
          <w:bCs/>
          <w:sz w:val="32"/>
          <w:szCs w:val="28"/>
        </w:rPr>
      </w:pPr>
      <w:r w:rsidRPr="00AA6E79">
        <w:rPr>
          <w:rFonts w:ascii="黑体" w:eastAsia="黑体" w:hAnsi="黑体" w:hint="eastAsia"/>
          <w:b/>
          <w:bCs/>
          <w:sz w:val="32"/>
          <w:szCs w:val="28"/>
        </w:rPr>
        <w:t>课程大纲：</w:t>
      </w:r>
    </w:p>
    <w:p w14:paraId="23998C82" w14:textId="77777777" w:rsidR="00F42FE8" w:rsidRDefault="00F42FE8" w:rsidP="00F42FE8">
      <w:pPr>
        <w:spacing w:line="480" w:lineRule="auto"/>
        <w:ind w:firstLineChars="200" w:firstLine="560"/>
        <w:jc w:val="left"/>
        <w:rPr>
          <w:rFonts w:ascii="FangSong_GB2312" w:eastAsia="FangSong_GB2312"/>
          <w:b/>
          <w:bCs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一、</w:t>
      </w:r>
      <w:r w:rsidRPr="007A3105">
        <w:rPr>
          <w:rFonts w:ascii="FangSong_GB2312" w:eastAsia="FangSong_GB2312" w:hint="eastAsia"/>
          <w:sz w:val="28"/>
          <w:szCs w:val="28"/>
        </w:rPr>
        <w:t>按揭贷款的最新政策解读</w:t>
      </w:r>
    </w:p>
    <w:p w14:paraId="54B00994" w14:textId="77777777" w:rsidR="00F42FE8" w:rsidRPr="007A3105" w:rsidRDefault="00F42FE8" w:rsidP="00F42FE8">
      <w:pPr>
        <w:spacing w:line="480" w:lineRule="auto"/>
        <w:ind w:firstLineChars="200" w:firstLine="560"/>
        <w:jc w:val="left"/>
        <w:rPr>
          <w:rFonts w:ascii="FangSong_GB2312" w:eastAsia="FangSong_GB2312"/>
          <w:b/>
          <w:bCs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二、</w:t>
      </w:r>
      <w:r w:rsidRPr="007A3105">
        <w:rPr>
          <w:rFonts w:ascii="FangSong_GB2312" w:eastAsia="FangSong_GB2312" w:hint="eastAsia"/>
          <w:sz w:val="28"/>
          <w:szCs w:val="28"/>
        </w:rPr>
        <w:t>二手房税费计税方法全解</w:t>
      </w:r>
    </w:p>
    <w:p w14:paraId="006C4F02" w14:textId="77777777" w:rsidR="00F42FE8" w:rsidRPr="007A3105" w:rsidRDefault="00F42FE8" w:rsidP="00F42FE8">
      <w:pPr>
        <w:spacing w:line="480" w:lineRule="auto"/>
        <w:ind w:firstLineChars="200" w:firstLine="560"/>
        <w:jc w:val="lef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三、</w:t>
      </w:r>
      <w:r w:rsidRPr="007A3105">
        <w:rPr>
          <w:rFonts w:ascii="FangSong_GB2312" w:eastAsia="FangSong_GB2312" w:hint="eastAsia"/>
          <w:sz w:val="28"/>
          <w:szCs w:val="28"/>
        </w:rPr>
        <w:t>最新限购政策的解读</w:t>
      </w:r>
    </w:p>
    <w:p w14:paraId="561FA3D7" w14:textId="77777777" w:rsidR="00F42FE8" w:rsidRPr="007A3105" w:rsidRDefault="00F42FE8" w:rsidP="00F42FE8">
      <w:pPr>
        <w:spacing w:line="480" w:lineRule="auto"/>
        <w:ind w:firstLineChars="200" w:firstLine="560"/>
        <w:jc w:val="lef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四、</w:t>
      </w:r>
      <w:r w:rsidRPr="007A3105">
        <w:rPr>
          <w:rFonts w:ascii="FangSong_GB2312" w:eastAsia="FangSong_GB2312" w:hint="eastAsia"/>
          <w:sz w:val="28"/>
          <w:szCs w:val="28"/>
        </w:rPr>
        <w:t>房屋交易的全流程</w:t>
      </w:r>
    </w:p>
    <w:p w14:paraId="16DD5E14" w14:textId="77777777" w:rsidR="00F42FE8" w:rsidRPr="007A3105" w:rsidRDefault="00F42FE8" w:rsidP="00F42FE8">
      <w:pPr>
        <w:spacing w:line="480" w:lineRule="auto"/>
        <w:ind w:firstLineChars="200" w:firstLine="560"/>
        <w:jc w:val="lef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五、</w:t>
      </w:r>
      <w:r w:rsidRPr="007A3105">
        <w:rPr>
          <w:rFonts w:ascii="FangSong_GB2312" w:eastAsia="FangSong_GB2312" w:hint="eastAsia"/>
          <w:sz w:val="28"/>
          <w:szCs w:val="28"/>
        </w:rPr>
        <w:t>按揭业务的全流程</w:t>
      </w:r>
    </w:p>
    <w:p w14:paraId="456EE494" w14:textId="77777777" w:rsidR="00F42FE8" w:rsidRDefault="00F42FE8" w:rsidP="00F42FE8">
      <w:pPr>
        <w:spacing w:line="480" w:lineRule="auto"/>
        <w:ind w:firstLineChars="200" w:firstLine="560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FangSong_GB2312" w:eastAsia="FangSong_GB2312" w:hint="eastAsia"/>
          <w:sz w:val="28"/>
          <w:szCs w:val="28"/>
        </w:rPr>
        <w:t>六、</w:t>
      </w:r>
      <w:r w:rsidRPr="007A3105">
        <w:rPr>
          <w:rFonts w:ascii="FangSong_GB2312" w:eastAsia="FangSong_GB2312" w:hint="eastAsia"/>
          <w:sz w:val="28"/>
          <w:szCs w:val="28"/>
        </w:rPr>
        <w:t>万</w:t>
      </w:r>
      <w:proofErr w:type="gramStart"/>
      <w:r w:rsidRPr="007A3105">
        <w:rPr>
          <w:rFonts w:ascii="FangSong_GB2312" w:eastAsia="FangSong_GB2312" w:hint="eastAsia"/>
          <w:sz w:val="28"/>
          <w:szCs w:val="28"/>
        </w:rPr>
        <w:t>元月供表的</w:t>
      </w:r>
      <w:proofErr w:type="gramEnd"/>
      <w:r w:rsidRPr="007A3105">
        <w:rPr>
          <w:rFonts w:ascii="FangSong_GB2312" w:eastAsia="FangSong_GB2312" w:hint="eastAsia"/>
          <w:sz w:val="28"/>
          <w:szCs w:val="28"/>
        </w:rPr>
        <w:t>正确使用方式</w:t>
      </w: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p w14:paraId="4A43EE43" w14:textId="77777777" w:rsidR="00F42FE8" w:rsidRDefault="00F42FE8" w:rsidP="00F42FE8">
      <w:pPr>
        <w:spacing w:line="480" w:lineRule="auto"/>
        <w:ind w:firstLineChars="200" w:firstLine="723"/>
        <w:jc w:val="left"/>
        <w:rPr>
          <w:rFonts w:ascii="黑体" w:eastAsia="黑体" w:hAnsi="黑体"/>
          <w:b/>
          <w:bCs/>
          <w:sz w:val="36"/>
          <w:szCs w:val="36"/>
        </w:rPr>
      </w:pPr>
    </w:p>
    <w:p w14:paraId="2B185AC8" w14:textId="77777777" w:rsidR="00F42FE8" w:rsidRPr="004576A8" w:rsidRDefault="00F42FE8" w:rsidP="00F42FE8">
      <w:pPr>
        <w:spacing w:line="480" w:lineRule="auto"/>
        <w:rPr>
          <w:rFonts w:ascii="FangSong_GB2312" w:eastAsia="FangSong_GB2312" w:hAnsi="黑体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750D7" wp14:editId="05053821">
            <wp:simplePos x="0" y="0"/>
            <wp:positionH relativeFrom="margin">
              <wp:posOffset>4392930</wp:posOffset>
            </wp:positionH>
            <wp:positionV relativeFrom="margin">
              <wp:posOffset>4499610</wp:posOffset>
            </wp:positionV>
            <wp:extent cx="1345565" cy="1791335"/>
            <wp:effectExtent l="0" t="0" r="6985" b="0"/>
            <wp:wrapSquare wrapText="bothSides"/>
            <wp:docPr id="1" name="图片 1" descr="FY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FY1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6A8">
        <w:rPr>
          <w:rFonts w:ascii="FangSong_GB2312" w:eastAsia="FangSong_GB2312" w:hAnsi="黑体" w:hint="eastAsia"/>
          <w:b/>
          <w:sz w:val="28"/>
          <w:szCs w:val="32"/>
        </w:rPr>
        <w:t>讲师：</w:t>
      </w:r>
      <w:r>
        <w:rPr>
          <w:rFonts w:ascii="FangSong_GB2312" w:eastAsia="FangSong_GB2312" w:hAnsi="黑体" w:hint="eastAsia"/>
          <w:bCs/>
          <w:sz w:val="28"/>
          <w:szCs w:val="32"/>
        </w:rPr>
        <w:t>邝晓健</w:t>
      </w:r>
    </w:p>
    <w:p w14:paraId="605F6759" w14:textId="77777777" w:rsidR="00F42FE8" w:rsidRDefault="00F42FE8" w:rsidP="00F42FE8">
      <w:pPr>
        <w:widowControl/>
        <w:spacing w:line="480" w:lineRule="auto"/>
        <w:jc w:val="left"/>
        <w:rPr>
          <w:rFonts w:ascii="FangSong_GB2312" w:eastAsia="FangSong_GB2312" w:hAnsi="宋体"/>
          <w:sz w:val="28"/>
          <w:szCs w:val="28"/>
        </w:rPr>
      </w:pPr>
      <w:r>
        <w:rPr>
          <w:rFonts w:ascii="FangSong_GB2312" w:eastAsia="FangSong_GB2312" w:hAnsi="宋体" w:hint="eastAsia"/>
          <w:b/>
          <w:sz w:val="28"/>
          <w:szCs w:val="28"/>
        </w:rPr>
        <w:t>背景</w:t>
      </w:r>
      <w:r w:rsidRPr="00590549">
        <w:rPr>
          <w:rFonts w:ascii="FangSong_GB2312" w:eastAsia="FangSong_GB2312" w:hAnsi="宋体" w:hint="eastAsia"/>
          <w:b/>
          <w:sz w:val="28"/>
          <w:szCs w:val="28"/>
        </w:rPr>
        <w:t>：</w:t>
      </w:r>
      <w:r w:rsidRPr="0010268D">
        <w:rPr>
          <w:rFonts w:ascii="FangSong_GB2312" w:eastAsia="FangSong_GB2312" w:hAnsi="宋体" w:hint="eastAsia"/>
          <w:sz w:val="28"/>
          <w:szCs w:val="28"/>
        </w:rPr>
        <w:t>广州福业房地产代理有限公司营销经理</w:t>
      </w:r>
    </w:p>
    <w:p w14:paraId="470CA01E" w14:textId="77777777" w:rsidR="00F42FE8" w:rsidRPr="0010268D" w:rsidRDefault="00F42FE8" w:rsidP="00F42FE8">
      <w:pPr>
        <w:spacing w:line="480" w:lineRule="auto"/>
        <w:jc w:val="left"/>
        <w:rPr>
          <w:rFonts w:ascii="FangSong_GB2312" w:eastAsia="FangSong_GB2312" w:hAnsi="宋体"/>
          <w:sz w:val="28"/>
          <w:szCs w:val="28"/>
        </w:rPr>
      </w:pPr>
      <w:r>
        <w:rPr>
          <w:rFonts w:ascii="FangSong_GB2312" w:eastAsia="FangSong_GB2312" w:hAnsi="黑体" w:hint="eastAsia"/>
          <w:b/>
          <w:sz w:val="28"/>
          <w:szCs w:val="32"/>
        </w:rPr>
        <w:t>擅长授课类型</w:t>
      </w:r>
      <w:r w:rsidRPr="009D7F8A">
        <w:rPr>
          <w:rFonts w:ascii="FangSong_GB2312" w:eastAsia="FangSong_GB2312" w:hAnsi="黑体" w:hint="eastAsia"/>
          <w:b/>
          <w:sz w:val="28"/>
          <w:szCs w:val="32"/>
        </w:rPr>
        <w:t>：</w:t>
      </w:r>
      <w:r w:rsidRPr="0054522F">
        <w:rPr>
          <w:rFonts w:ascii="FangSong_GB2312" w:eastAsia="FangSong_GB2312" w:hAnsi="宋体" w:hint="eastAsia"/>
          <w:sz w:val="28"/>
          <w:szCs w:val="28"/>
        </w:rPr>
        <w:t>《</w:t>
      </w:r>
      <w:r w:rsidRPr="00C324C7">
        <w:rPr>
          <w:rFonts w:ascii="FangSong_GB2312" w:eastAsia="FangSong_GB2312" w:hAnsi="宋体" w:hint="eastAsia"/>
          <w:sz w:val="28"/>
          <w:szCs w:val="28"/>
        </w:rPr>
        <w:t>按揭业务知识</w:t>
      </w:r>
      <w:r w:rsidRPr="0054522F">
        <w:rPr>
          <w:rFonts w:ascii="FangSong_GB2312" w:eastAsia="FangSong_GB2312" w:hAnsi="宋体" w:hint="eastAsia"/>
          <w:sz w:val="28"/>
          <w:szCs w:val="28"/>
        </w:rPr>
        <w:t>》</w:t>
      </w:r>
      <w:r>
        <w:rPr>
          <w:rFonts w:ascii="FangSong_GB2312" w:eastAsia="FangSong_GB2312" w:hAnsi="宋体" w:hint="eastAsia"/>
          <w:sz w:val="28"/>
          <w:szCs w:val="28"/>
        </w:rPr>
        <w:t>、</w:t>
      </w:r>
      <w:r w:rsidRPr="0010268D">
        <w:rPr>
          <w:rFonts w:ascii="FangSong_GB2312" w:eastAsia="FangSong_GB2312" w:hAnsi="宋体" w:hint="eastAsia"/>
          <w:sz w:val="28"/>
          <w:szCs w:val="28"/>
        </w:rPr>
        <w:t>《法拍房贷款业务》</w:t>
      </w:r>
    </w:p>
    <w:p w14:paraId="4A67701F" w14:textId="77777777" w:rsidR="00F42FE8" w:rsidRDefault="00F42FE8" w:rsidP="00F42FE8">
      <w:pPr>
        <w:spacing w:line="480" w:lineRule="auto"/>
        <w:jc w:val="left"/>
        <w:rPr>
          <w:rFonts w:ascii="FangSong_GB2312" w:eastAsia="FangSong_GB2312" w:hAnsi="宋体"/>
          <w:sz w:val="28"/>
          <w:szCs w:val="28"/>
        </w:rPr>
      </w:pPr>
      <w:r w:rsidRPr="00F568A0">
        <w:rPr>
          <w:rFonts w:ascii="FangSong_GB2312" w:eastAsia="FangSong_GB2312" w:hint="eastAsia"/>
          <w:b/>
          <w:sz w:val="28"/>
        </w:rPr>
        <w:t>个人介绍：</w:t>
      </w:r>
      <w:r w:rsidRPr="0010268D">
        <w:rPr>
          <w:rFonts w:ascii="FangSong_GB2312" w:eastAsia="FangSong_GB2312" w:hAnsi="宋体" w:hint="eastAsia"/>
          <w:sz w:val="28"/>
          <w:szCs w:val="28"/>
        </w:rPr>
        <w:t>从事房产按揭工作逾9年，现任广州福业房地产代理有限公司营销部经理。在二手房地产行业拥有相当丰富的实战经验和深厚的行业理论功底；多次被邀请到银行进行业务授课培训，结合实际案例进行分析，演示，让学员在实际的二手买卖交易中学以致用，合理规避交易风险。迄今为止，在广州福业房地产代理有限公司举办</w:t>
      </w:r>
      <w:proofErr w:type="gramStart"/>
      <w:r w:rsidRPr="0010268D">
        <w:rPr>
          <w:rFonts w:ascii="FangSong_GB2312" w:eastAsia="FangSong_GB2312" w:hAnsi="宋体" w:hint="eastAsia"/>
          <w:sz w:val="28"/>
          <w:szCs w:val="28"/>
        </w:rPr>
        <w:t>过数场</w:t>
      </w:r>
      <w:proofErr w:type="gramEnd"/>
      <w:r w:rsidRPr="0010268D">
        <w:rPr>
          <w:rFonts w:ascii="FangSong_GB2312" w:eastAsia="FangSong_GB2312" w:hAnsi="宋体" w:hint="eastAsia"/>
          <w:sz w:val="28"/>
          <w:szCs w:val="28"/>
        </w:rPr>
        <w:t>的专题培训课程，多次参与建行的房贷业务培训课程及授课，均取得良好的效果。</w:t>
      </w:r>
    </w:p>
    <w:p w14:paraId="7D452B33" w14:textId="77777777" w:rsidR="00F42FE8" w:rsidRDefault="00F42FE8" w:rsidP="00F42FE8">
      <w:pPr>
        <w:spacing w:line="360" w:lineRule="auto"/>
        <w:jc w:val="left"/>
        <w:rPr>
          <w:rFonts w:ascii="FangSong_GB2312" w:eastAsia="FangSong_GB2312" w:hAnsi="宋体"/>
          <w:sz w:val="28"/>
          <w:szCs w:val="28"/>
        </w:rPr>
      </w:pPr>
    </w:p>
    <w:p w14:paraId="6DE47F38" w14:textId="77777777" w:rsidR="000E48E9" w:rsidRPr="00F42FE8" w:rsidRDefault="000E48E9">
      <w:bookmarkStart w:id="0" w:name="_GoBack"/>
      <w:bookmarkEnd w:id="0"/>
    </w:p>
    <w:sectPr w:rsidR="000E48E9" w:rsidRPr="00F4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C57D" w14:textId="77777777" w:rsidR="00C31F9F" w:rsidRDefault="00C31F9F" w:rsidP="00F42FE8">
      <w:r>
        <w:separator/>
      </w:r>
    </w:p>
  </w:endnote>
  <w:endnote w:type="continuationSeparator" w:id="0">
    <w:p w14:paraId="6109733A" w14:textId="77777777" w:rsidR="00C31F9F" w:rsidRDefault="00C31F9F" w:rsidP="00F4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微软雅黑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957F" w14:textId="77777777" w:rsidR="00C31F9F" w:rsidRDefault="00C31F9F" w:rsidP="00F42FE8">
      <w:r>
        <w:separator/>
      </w:r>
    </w:p>
  </w:footnote>
  <w:footnote w:type="continuationSeparator" w:id="0">
    <w:p w14:paraId="74447CDB" w14:textId="77777777" w:rsidR="00C31F9F" w:rsidRDefault="00C31F9F" w:rsidP="00F4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9"/>
    <w:rsid w:val="000E48E9"/>
    <w:rsid w:val="00C31F9F"/>
    <w:rsid w:val="00F059A9"/>
    <w:rsid w:val="00F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35D63-51C2-4282-988F-BF734FC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2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2019-09-24T08:29:00Z</dcterms:created>
  <dcterms:modified xsi:type="dcterms:W3CDTF">2019-09-24T08:29:00Z</dcterms:modified>
</cp:coreProperties>
</file>