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2" w:rsidRPr="00262944" w:rsidRDefault="00310769" w:rsidP="00262944">
      <w:pPr>
        <w:pageBreakBefore/>
        <w:jc w:val="left"/>
        <w:rPr>
          <w:rFonts w:ascii="仿宋_GB2312" w:eastAsia="仿宋_GB2312" w:hAnsi="黑体"/>
          <w:b/>
          <w:sz w:val="32"/>
          <w:szCs w:val="32"/>
        </w:rPr>
      </w:pPr>
      <w:r w:rsidRPr="00262944">
        <w:rPr>
          <w:rFonts w:ascii="仿宋_GB2312" w:eastAsia="仿宋_GB2312" w:hAnsi="黑体" w:hint="eastAsia"/>
          <w:b/>
          <w:sz w:val="32"/>
          <w:szCs w:val="32"/>
        </w:rPr>
        <w:t>附件1：</w:t>
      </w:r>
    </w:p>
    <w:p w:rsidR="009421C2" w:rsidRDefault="00310769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>
        <w:rPr>
          <w:rFonts w:ascii="黑体" w:eastAsia="黑体" w:hAnsi="宋体" w:hint="eastAsia"/>
          <w:b/>
          <w:sz w:val="44"/>
          <w:szCs w:val="44"/>
        </w:rPr>
        <w:t>会议回执及</w:t>
      </w:r>
      <w:r>
        <w:rPr>
          <w:rFonts w:ascii="华文中宋" w:eastAsia="华文中宋" w:hAnsi="华文中宋" w:hint="eastAsia"/>
          <w:b/>
          <w:sz w:val="44"/>
          <w:szCs w:val="44"/>
        </w:rPr>
        <w:t>授权委托书</w:t>
      </w:r>
    </w:p>
    <w:bookmarkEnd w:id="0"/>
    <w:p w:rsidR="009421C2" w:rsidRDefault="009421C2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9421C2" w:rsidRDefault="00310769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温馨提示：</w:t>
      </w:r>
    </w:p>
    <w:p w:rsidR="009421C2" w:rsidRDefault="00310769" w:rsidP="00262944">
      <w:pPr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1、填写时字迹清晰，并加盖公章，10月30日前发送邮件协会秘书处（邮箱：gzrea_fw@126.com）；</w:t>
      </w:r>
    </w:p>
    <w:p w:rsidR="009421C2" w:rsidRDefault="00310769" w:rsidP="00262944">
      <w:pPr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2、开会时，须携带本文原件。</w:t>
      </w:r>
    </w:p>
    <w:p w:rsidR="009421C2" w:rsidRDefault="009421C2" w:rsidP="00262944">
      <w:pPr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</w:p>
    <w:p w:rsidR="009421C2" w:rsidRDefault="00310769">
      <w:pPr>
        <w:pStyle w:val="HTML"/>
        <w:spacing w:line="360" w:lineRule="atLeast"/>
        <w:rPr>
          <w:rFonts w:ascii="仿宋_GB2312" w:eastAsia="仿宋_GB2312" w:hAnsi="宋体"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广州市房地产中介协会：</w:t>
      </w:r>
    </w:p>
    <w:p w:rsidR="009421C2" w:rsidRDefault="00310769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兹授权我司</w:t>
      </w:r>
      <w:r>
        <w:rPr>
          <w:rFonts w:ascii="仿宋_GB2312" w:eastAsia="仿宋_GB2312" w:hAnsi="宋体" w:hint="eastAsia"/>
          <w:bCs/>
          <w:sz w:val="32"/>
          <w:szCs w:val="32"/>
        </w:rPr>
        <w:t>（身份证号码：</w:t>
      </w:r>
      <w:r w:rsidR="00CE2212"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="00CE2212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（手机</w:t>
      </w:r>
      <w:r w:rsidR="00CE2212">
        <w:rPr>
          <w:rFonts w:ascii="仿宋_GB2312" w:eastAsia="仿宋_GB2312" w:hAnsi="宋体" w:hint="eastAsia"/>
          <w:sz w:val="32"/>
          <w:szCs w:val="32"/>
        </w:rPr>
        <w:t xml:space="preserve">：         </w:t>
      </w:r>
      <w:r>
        <w:rPr>
          <w:rFonts w:ascii="仿宋_GB2312" w:eastAsia="仿宋_GB2312" w:hAnsi="宋体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color w:val="333333"/>
          <w:sz w:val="32"/>
          <w:szCs w:val="32"/>
        </w:rPr>
        <w:t>作为我司合法委托代理人，参加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广州市住房租赁中介机构“守法经营 诚信服务”公开承诺活动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u w:val="single"/>
        </w:rPr>
        <w:t>暨住房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u w:val="single"/>
        </w:rPr>
        <w:t>租赁中介业务规范培训</w:t>
      </w:r>
      <w:r>
        <w:rPr>
          <w:rFonts w:ascii="仿宋_GB2312" w:eastAsia="仿宋_GB2312" w:hint="eastAsia"/>
          <w:color w:val="333333"/>
          <w:sz w:val="32"/>
          <w:szCs w:val="32"/>
        </w:rPr>
        <w:t>，该代理人在会议上</w:t>
      </w:r>
      <w:r>
        <w:rPr>
          <w:rFonts w:ascii="仿宋_GB2312" w:eastAsia="仿宋_GB2312" w:hAnsi="宋体" w:hint="eastAsia"/>
          <w:sz w:val="32"/>
          <w:szCs w:val="32"/>
        </w:rPr>
        <w:t>表决的事项均为我司真实意愿,</w:t>
      </w:r>
      <w:r>
        <w:rPr>
          <w:rFonts w:ascii="仿宋_GB2312" w:eastAsia="仿宋_GB2312" w:hint="eastAsia"/>
          <w:color w:val="333333"/>
          <w:sz w:val="32"/>
          <w:szCs w:val="32"/>
        </w:rPr>
        <w:t>与本公司的行为具有同等法律效力，</w:t>
      </w:r>
      <w:r>
        <w:rPr>
          <w:rFonts w:ascii="仿宋_GB2312" w:eastAsia="仿宋_GB2312" w:hAnsi="宋体" w:hint="eastAsia"/>
          <w:bCs/>
          <w:sz w:val="32"/>
          <w:szCs w:val="32"/>
        </w:rPr>
        <w:t>我司均予以承认</w:t>
      </w:r>
      <w:r>
        <w:rPr>
          <w:rFonts w:ascii="仿宋_GB2312" w:eastAsia="仿宋_GB2312" w:hint="eastAsia"/>
          <w:color w:val="333333"/>
          <w:sz w:val="32"/>
          <w:szCs w:val="32"/>
        </w:rPr>
        <w:t>。本公司将承担该代理人行为的全部法律后果和法律责任。</w:t>
      </w:r>
    </w:p>
    <w:p w:rsidR="009421C2" w:rsidRDefault="00310769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特此委托。</w:t>
      </w:r>
    </w:p>
    <w:p w:rsidR="009421C2" w:rsidRDefault="00310769">
      <w:pPr>
        <w:wordWrap w:val="0"/>
        <w:spacing w:line="640" w:lineRule="exact"/>
        <w:ind w:rightChars="-200" w:right="-420" w:firstLineChars="1000" w:firstLine="3200"/>
        <w:jc w:val="righ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单位名称（盖章）：                   </w:t>
      </w:r>
    </w:p>
    <w:p w:rsidR="009421C2" w:rsidRDefault="009421C2">
      <w:pPr>
        <w:spacing w:line="640" w:lineRule="exact"/>
        <w:ind w:rightChars="-200" w:right="-420" w:firstLineChars="1000" w:firstLine="3200"/>
        <w:jc w:val="right"/>
        <w:rPr>
          <w:rFonts w:ascii="仿宋_GB2312" w:eastAsia="仿宋_GB2312" w:hAnsi="宋体"/>
          <w:bCs/>
          <w:sz w:val="32"/>
          <w:szCs w:val="32"/>
          <w:u w:val="single"/>
        </w:rPr>
      </w:pPr>
    </w:p>
    <w:p w:rsidR="009421C2" w:rsidRDefault="00310769" w:rsidP="00262944">
      <w:pPr>
        <w:widowControl/>
        <w:shd w:val="clear" w:color="auto" w:fill="FFFFFF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日期：</w:t>
      </w:r>
      <w:r w:rsidR="00262944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62944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262944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日 </w:t>
      </w:r>
    </w:p>
    <w:p w:rsidR="00262944" w:rsidRDefault="00262944" w:rsidP="00262944">
      <w:pPr>
        <w:widowControl/>
        <w:shd w:val="clear" w:color="auto" w:fill="FFFFFF"/>
        <w:jc w:val="right"/>
        <w:rPr>
          <w:rFonts w:ascii="仿宋_GB2312" w:eastAsia="仿宋_GB2312" w:hAnsi="宋体"/>
          <w:sz w:val="32"/>
          <w:szCs w:val="32"/>
        </w:rPr>
      </w:pPr>
    </w:p>
    <w:p w:rsidR="00262944" w:rsidRDefault="00262944" w:rsidP="00262944">
      <w:pPr>
        <w:widowControl/>
        <w:shd w:val="clear" w:color="auto" w:fill="FFFFFF"/>
        <w:jc w:val="right"/>
        <w:rPr>
          <w:rFonts w:ascii="仿宋_GB2312" w:eastAsia="仿宋_GB2312" w:hAnsi="宋体"/>
          <w:sz w:val="32"/>
          <w:szCs w:val="32"/>
        </w:rPr>
      </w:pPr>
    </w:p>
    <w:p w:rsidR="00262944" w:rsidRDefault="00262944" w:rsidP="00262944">
      <w:pPr>
        <w:widowControl/>
        <w:shd w:val="clear" w:color="auto" w:fill="FFFFFF"/>
        <w:jc w:val="right"/>
        <w:rPr>
          <w:rFonts w:ascii="仿宋_GB2312" w:eastAsia="仿宋_GB2312" w:hAnsi="宋体"/>
          <w:sz w:val="32"/>
          <w:szCs w:val="32"/>
        </w:rPr>
      </w:pPr>
    </w:p>
    <w:sectPr w:rsidR="00262944" w:rsidSect="006C5BB2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30" w:rsidRPr="00911AC0" w:rsidRDefault="00444130" w:rsidP="00262944">
      <w:pPr>
        <w:rPr>
          <w:rFonts w:ascii="Gautami" w:eastAsia="宋体" w:hAnsi="Gautami" w:cs="Gautami" w:hint="eastAsia"/>
          <w:kern w:val="0"/>
          <w:szCs w:val="20"/>
        </w:rPr>
      </w:pPr>
      <w:r>
        <w:separator/>
      </w:r>
    </w:p>
  </w:endnote>
  <w:endnote w:type="continuationSeparator" w:id="0">
    <w:p w:rsidR="00444130" w:rsidRPr="00911AC0" w:rsidRDefault="00444130" w:rsidP="00262944">
      <w:pPr>
        <w:rPr>
          <w:rFonts w:ascii="Gautami" w:eastAsia="宋体" w:hAnsi="Gautami" w:cs="Gautami" w:hint="eastAsia"/>
          <w:kern w:val="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30" w:rsidRPr="00911AC0" w:rsidRDefault="00444130" w:rsidP="00262944">
      <w:pPr>
        <w:rPr>
          <w:rFonts w:ascii="Gautami" w:eastAsia="宋体" w:hAnsi="Gautami" w:cs="Gautami" w:hint="eastAsia"/>
          <w:kern w:val="0"/>
          <w:szCs w:val="20"/>
        </w:rPr>
      </w:pPr>
      <w:r>
        <w:separator/>
      </w:r>
    </w:p>
  </w:footnote>
  <w:footnote w:type="continuationSeparator" w:id="0">
    <w:p w:rsidR="00444130" w:rsidRPr="00911AC0" w:rsidRDefault="00444130" w:rsidP="00262944">
      <w:pPr>
        <w:rPr>
          <w:rFonts w:ascii="Gautami" w:eastAsia="宋体" w:hAnsi="Gautami" w:cs="Gautami" w:hint="eastAsia"/>
          <w:kern w:val="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611"/>
    <w:multiLevelType w:val="multilevel"/>
    <w:tmpl w:val="26C106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C27F5C"/>
    <w:multiLevelType w:val="hybridMultilevel"/>
    <w:tmpl w:val="AA1677FC"/>
    <w:lvl w:ilvl="0" w:tplc="BBB0DB7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5F05"/>
    <w:rsid w:val="00034DE8"/>
    <w:rsid w:val="00262944"/>
    <w:rsid w:val="002A2D35"/>
    <w:rsid w:val="002D7CBF"/>
    <w:rsid w:val="00310769"/>
    <w:rsid w:val="003B7973"/>
    <w:rsid w:val="00444130"/>
    <w:rsid w:val="006C5BB2"/>
    <w:rsid w:val="00851609"/>
    <w:rsid w:val="008A15DC"/>
    <w:rsid w:val="009421C2"/>
    <w:rsid w:val="00A8249E"/>
    <w:rsid w:val="00B92908"/>
    <w:rsid w:val="00CA3064"/>
    <w:rsid w:val="00CB131F"/>
    <w:rsid w:val="00CE2212"/>
    <w:rsid w:val="00D74DEE"/>
    <w:rsid w:val="00F730DC"/>
    <w:rsid w:val="224A2CF4"/>
    <w:rsid w:val="2C2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1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421C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942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a3">
    <w:name w:val="Table Grid"/>
    <w:basedOn w:val="a1"/>
    <w:uiPriority w:val="59"/>
    <w:qFormat/>
    <w:rsid w:val="0094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21C2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9421C2"/>
    <w:pPr>
      <w:ind w:firstLineChars="200" w:firstLine="420"/>
    </w:pPr>
  </w:style>
  <w:style w:type="character" w:customStyle="1" w:styleId="text">
    <w:name w:val="text"/>
    <w:basedOn w:val="a0"/>
    <w:rsid w:val="009421C2"/>
  </w:style>
  <w:style w:type="character" w:customStyle="1" w:styleId="icon20">
    <w:name w:val="icon20"/>
    <w:basedOn w:val="a0"/>
    <w:rsid w:val="009421C2"/>
  </w:style>
  <w:style w:type="character" w:customStyle="1" w:styleId="hover16">
    <w:name w:val="hover16"/>
    <w:basedOn w:val="a0"/>
    <w:rsid w:val="009421C2"/>
    <w:rPr>
      <w:bdr w:val="single" w:sz="4" w:space="0" w:color="999999"/>
    </w:rPr>
  </w:style>
  <w:style w:type="character" w:customStyle="1" w:styleId="curpage">
    <w:name w:val="curpage"/>
    <w:basedOn w:val="a0"/>
    <w:rsid w:val="009421C2"/>
    <w:rPr>
      <w:b/>
      <w:bdr w:val="none" w:sz="0" w:space="0" w:color="auto"/>
    </w:rPr>
  </w:style>
  <w:style w:type="character" w:customStyle="1" w:styleId="active">
    <w:name w:val="active"/>
    <w:basedOn w:val="a0"/>
    <w:rsid w:val="009421C2"/>
    <w:rPr>
      <w:shd w:val="clear" w:color="auto" w:fill="FFFFFF"/>
    </w:rPr>
  </w:style>
  <w:style w:type="character" w:customStyle="1" w:styleId="active1">
    <w:name w:val="active1"/>
    <w:basedOn w:val="a0"/>
    <w:rsid w:val="009421C2"/>
    <w:rPr>
      <w:shd w:val="clear" w:color="auto" w:fill="FFFFFF"/>
    </w:rPr>
  </w:style>
  <w:style w:type="character" w:customStyle="1" w:styleId="generalinfo-address-text1">
    <w:name w:val="generalinfo-address-text1"/>
    <w:basedOn w:val="a0"/>
    <w:rsid w:val="009421C2"/>
    <w:rPr>
      <w:sz w:val="14"/>
      <w:szCs w:val="14"/>
      <w:bdr w:val="none" w:sz="0" w:space="0" w:color="auto"/>
    </w:rPr>
  </w:style>
  <w:style w:type="paragraph" w:styleId="a6">
    <w:name w:val="header"/>
    <w:basedOn w:val="a"/>
    <w:link w:val="Char"/>
    <w:rsid w:val="0026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29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6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29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262944"/>
    <w:pPr>
      <w:ind w:leftChars="2500" w:left="100"/>
    </w:pPr>
  </w:style>
  <w:style w:type="character" w:customStyle="1" w:styleId="Char1">
    <w:name w:val="日期 Char"/>
    <w:basedOn w:val="a0"/>
    <w:link w:val="a8"/>
    <w:rsid w:val="0026294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1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421C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9421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a3">
    <w:name w:val="Table Grid"/>
    <w:basedOn w:val="a1"/>
    <w:uiPriority w:val="59"/>
    <w:qFormat/>
    <w:rsid w:val="0094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21C2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9421C2"/>
    <w:pPr>
      <w:ind w:firstLineChars="200" w:firstLine="420"/>
    </w:pPr>
  </w:style>
  <w:style w:type="character" w:customStyle="1" w:styleId="text">
    <w:name w:val="text"/>
    <w:basedOn w:val="a0"/>
    <w:rsid w:val="009421C2"/>
  </w:style>
  <w:style w:type="character" w:customStyle="1" w:styleId="icon20">
    <w:name w:val="icon20"/>
    <w:basedOn w:val="a0"/>
    <w:rsid w:val="009421C2"/>
  </w:style>
  <w:style w:type="character" w:customStyle="1" w:styleId="hover16">
    <w:name w:val="hover16"/>
    <w:basedOn w:val="a0"/>
    <w:rsid w:val="009421C2"/>
    <w:rPr>
      <w:bdr w:val="single" w:sz="4" w:space="0" w:color="999999"/>
    </w:rPr>
  </w:style>
  <w:style w:type="character" w:customStyle="1" w:styleId="curpage">
    <w:name w:val="curpage"/>
    <w:basedOn w:val="a0"/>
    <w:rsid w:val="009421C2"/>
    <w:rPr>
      <w:b/>
      <w:bdr w:val="none" w:sz="0" w:space="0" w:color="auto"/>
    </w:rPr>
  </w:style>
  <w:style w:type="character" w:customStyle="1" w:styleId="active">
    <w:name w:val="active"/>
    <w:basedOn w:val="a0"/>
    <w:rsid w:val="009421C2"/>
    <w:rPr>
      <w:shd w:val="clear" w:color="auto" w:fill="FFFFFF"/>
    </w:rPr>
  </w:style>
  <w:style w:type="character" w:customStyle="1" w:styleId="active1">
    <w:name w:val="active1"/>
    <w:basedOn w:val="a0"/>
    <w:rsid w:val="009421C2"/>
    <w:rPr>
      <w:shd w:val="clear" w:color="auto" w:fill="FFFFFF"/>
    </w:rPr>
  </w:style>
  <w:style w:type="character" w:customStyle="1" w:styleId="generalinfo-address-text1">
    <w:name w:val="generalinfo-address-text1"/>
    <w:basedOn w:val="a0"/>
    <w:rsid w:val="009421C2"/>
    <w:rPr>
      <w:sz w:val="14"/>
      <w:szCs w:val="14"/>
      <w:bdr w:val="none" w:sz="0" w:space="0" w:color="auto"/>
    </w:rPr>
  </w:style>
  <w:style w:type="paragraph" w:styleId="a6">
    <w:name w:val="header"/>
    <w:basedOn w:val="a"/>
    <w:link w:val="Char"/>
    <w:rsid w:val="0026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29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6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29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262944"/>
    <w:pPr>
      <w:ind w:leftChars="2500" w:left="100"/>
    </w:pPr>
  </w:style>
  <w:style w:type="character" w:customStyle="1" w:styleId="Char1">
    <w:name w:val="日期 Char"/>
    <w:basedOn w:val="a0"/>
    <w:link w:val="a8"/>
    <w:rsid w:val="0026294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王俊轩</dc:creator>
  <cp:lastModifiedBy>dongzhc(undefined)</cp:lastModifiedBy>
  <cp:revision>2</cp:revision>
  <dcterms:created xsi:type="dcterms:W3CDTF">2019-10-23T08:10:00Z</dcterms:created>
  <dcterms:modified xsi:type="dcterms:W3CDTF">2019-10-23T08:10:00Z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